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8493" w14:textId="13A4F6D9" w:rsidR="005F36B1" w:rsidRDefault="005F36B1" w:rsidP="005F36B1">
      <w:pPr>
        <w:jc w:val="center"/>
        <w:rPr>
          <w:b/>
          <w:bCs/>
          <w:sz w:val="28"/>
          <w:szCs w:val="28"/>
        </w:rPr>
      </w:pPr>
      <w:r w:rsidRPr="005F36B1">
        <w:rPr>
          <w:b/>
          <w:bCs/>
          <w:sz w:val="28"/>
          <w:szCs w:val="28"/>
        </w:rPr>
        <w:t xml:space="preserve">Propunere </w:t>
      </w:r>
      <w:r w:rsidR="007A2634">
        <w:rPr>
          <w:b/>
          <w:bCs/>
          <w:sz w:val="28"/>
          <w:szCs w:val="28"/>
        </w:rPr>
        <w:t>T</w:t>
      </w:r>
      <w:r w:rsidRPr="005F36B1">
        <w:rPr>
          <w:b/>
          <w:bCs/>
          <w:sz w:val="28"/>
          <w:szCs w:val="28"/>
        </w:rPr>
        <w:t>ehnică</w:t>
      </w:r>
    </w:p>
    <w:p w14:paraId="74C65D9A" w14:textId="77777777" w:rsidR="007A2634" w:rsidRDefault="007A2634" w:rsidP="005F36B1">
      <w:pPr>
        <w:jc w:val="center"/>
        <w:rPr>
          <w:b/>
          <w:bCs/>
          <w:sz w:val="28"/>
          <w:szCs w:val="28"/>
        </w:rPr>
      </w:pPr>
    </w:p>
    <w:p w14:paraId="78EAA482" w14:textId="0E3A8F7E" w:rsidR="005F36B1" w:rsidRPr="007A2634" w:rsidRDefault="00131084" w:rsidP="00131084">
      <w:pPr>
        <w:jc w:val="both"/>
        <w:rPr>
          <w:sz w:val="24"/>
          <w:szCs w:val="24"/>
        </w:rPr>
      </w:pPr>
      <w:r w:rsidRPr="007A2634">
        <w:rPr>
          <w:sz w:val="24"/>
          <w:szCs w:val="24"/>
        </w:rPr>
        <w:t>Subsemnatul, reprezentant împuternicit</w:t>
      </w:r>
      <w:r w:rsidRPr="007A2634">
        <w:rPr>
          <w:sz w:val="24"/>
          <w:szCs w:val="24"/>
        </w:rPr>
        <w:t xml:space="preserve"> </w:t>
      </w:r>
      <w:r w:rsidRPr="007A2634">
        <w:rPr>
          <w:sz w:val="24"/>
          <w:szCs w:val="24"/>
        </w:rPr>
        <w:t>al</w:t>
      </w:r>
      <w:r w:rsidRPr="007A2634">
        <w:rPr>
          <w:sz w:val="24"/>
          <w:szCs w:val="24"/>
        </w:rPr>
        <w:t xml:space="preserve"> .......................................</w:t>
      </w:r>
      <w:r w:rsidRPr="007A2634">
        <w:rPr>
          <w:sz w:val="24"/>
          <w:szCs w:val="24"/>
        </w:rPr>
        <w:t xml:space="preserve">............ (denumirea/numele şi sediul/adresa candidatului/ofertantului), în calitate de ofertant (se elimină optiunile neaplicabile) la achizitia ce are ca obiect </w:t>
      </w:r>
      <w:r w:rsidRPr="007A2634">
        <w:rPr>
          <w:sz w:val="24"/>
          <w:szCs w:val="24"/>
        </w:rPr>
        <w:t>......................</w:t>
      </w:r>
      <w:r w:rsidRPr="007A2634">
        <w:rPr>
          <w:sz w:val="24"/>
          <w:szCs w:val="24"/>
        </w:rPr>
        <w:t xml:space="preserve">........ (se inserează denumirea </w:t>
      </w:r>
      <w:r w:rsidR="00FB762B">
        <w:rPr>
          <w:sz w:val="24"/>
          <w:szCs w:val="24"/>
        </w:rPr>
        <w:t>achizitiei</w:t>
      </w:r>
      <w:r w:rsidRPr="007A2634">
        <w:rPr>
          <w:sz w:val="24"/>
          <w:szCs w:val="24"/>
        </w:rPr>
        <w:t>), organizată de Directia generală de asistentă socială Constanta, mă oblig să respect în totalitate caracteristicile tehnice prevăzute în tabelul de mai jos. La elaborarea ofertei am tinut cont de obligatiile relevante din domeniul mediului, social si al relațiilor de muncă.</w:t>
      </w:r>
    </w:p>
    <w:p w14:paraId="4BB7CBF5" w14:textId="77777777" w:rsidR="005F36B1" w:rsidRDefault="005F36B1" w:rsidP="005F36B1">
      <w:pPr>
        <w:rPr>
          <w:b/>
          <w:bCs/>
          <w:sz w:val="28"/>
          <w:szCs w:val="28"/>
        </w:rPr>
      </w:pPr>
    </w:p>
    <w:p w14:paraId="0858BE09" w14:textId="77777777" w:rsidR="00DE4C4A" w:rsidRDefault="00DE4C4A" w:rsidP="005F36B1">
      <w:pPr>
        <w:rPr>
          <w:b/>
          <w:bCs/>
          <w:sz w:val="28"/>
          <w:szCs w:val="28"/>
        </w:rPr>
      </w:pPr>
    </w:p>
    <w:p w14:paraId="58DF5C7B" w14:textId="77777777" w:rsidR="00DE4C4A" w:rsidRDefault="00DE4C4A" w:rsidP="005F36B1">
      <w:pPr>
        <w:rPr>
          <w:b/>
          <w:bCs/>
          <w:sz w:val="28"/>
          <w:szCs w:val="28"/>
        </w:rPr>
      </w:pPr>
    </w:p>
    <w:p w14:paraId="6D735F19" w14:textId="77777777" w:rsidR="00DE4C4A" w:rsidRDefault="00DE4C4A" w:rsidP="005F36B1">
      <w:pPr>
        <w:rPr>
          <w:b/>
          <w:bCs/>
          <w:sz w:val="28"/>
          <w:szCs w:val="28"/>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148"/>
        <w:gridCol w:w="713"/>
        <w:gridCol w:w="801"/>
        <w:gridCol w:w="2892"/>
        <w:gridCol w:w="2892"/>
      </w:tblGrid>
      <w:tr w:rsidR="00DE4C4A" w:rsidRPr="005F36B1" w14:paraId="041BCFFA" w14:textId="37224627" w:rsidTr="005A739A">
        <w:trPr>
          <w:trHeight w:val="979"/>
        </w:trPr>
        <w:tc>
          <w:tcPr>
            <w:tcW w:w="395" w:type="pct"/>
            <w:shd w:val="clear" w:color="auto" w:fill="auto"/>
            <w:vAlign w:val="center"/>
            <w:hideMark/>
          </w:tcPr>
          <w:p w14:paraId="3E66B661" w14:textId="77777777" w:rsidR="00DE4C4A" w:rsidRPr="005F36B1" w:rsidRDefault="00DE4C4A" w:rsidP="005F36B1">
            <w:pPr>
              <w:spacing w:after="0" w:line="240" w:lineRule="auto"/>
              <w:jc w:val="center"/>
              <w:rPr>
                <w:rFonts w:ascii="Verdana" w:eastAsia="Times New Roman" w:hAnsi="Verdana" w:cs="Calibri"/>
                <w:b/>
                <w:bCs/>
                <w:color w:val="000000"/>
                <w:kern w:val="0"/>
                <w:lang w:eastAsia="ro-RO"/>
                <w14:ligatures w14:val="none"/>
              </w:rPr>
            </w:pPr>
            <w:r w:rsidRPr="005F36B1">
              <w:rPr>
                <w:rFonts w:ascii="Verdana" w:eastAsia="Times New Roman" w:hAnsi="Verdana" w:cs="Calibri"/>
                <w:b/>
                <w:bCs/>
                <w:color w:val="000000"/>
                <w:kern w:val="0"/>
                <w:lang w:val="en-US" w:eastAsia="ro-RO"/>
                <w14:ligatures w14:val="none"/>
              </w:rPr>
              <w:t>Nr. crt</w:t>
            </w:r>
          </w:p>
        </w:tc>
        <w:tc>
          <w:tcPr>
            <w:tcW w:w="1047" w:type="pct"/>
            <w:shd w:val="clear" w:color="auto" w:fill="auto"/>
            <w:vAlign w:val="center"/>
            <w:hideMark/>
          </w:tcPr>
          <w:p w14:paraId="056F79F7" w14:textId="77777777" w:rsidR="00DE4C4A" w:rsidRPr="005F36B1" w:rsidRDefault="00DE4C4A" w:rsidP="005F36B1">
            <w:pPr>
              <w:spacing w:after="0" w:line="240" w:lineRule="auto"/>
              <w:jc w:val="center"/>
              <w:rPr>
                <w:rFonts w:ascii="Verdana" w:eastAsia="Times New Roman" w:hAnsi="Verdana" w:cs="Calibri"/>
                <w:b/>
                <w:bCs/>
                <w:color w:val="000000"/>
                <w:kern w:val="0"/>
                <w:sz w:val="20"/>
                <w:szCs w:val="20"/>
                <w:lang w:eastAsia="ro-RO"/>
                <w14:ligatures w14:val="none"/>
              </w:rPr>
            </w:pPr>
            <w:r w:rsidRPr="005F36B1">
              <w:rPr>
                <w:rFonts w:ascii="Verdana" w:eastAsia="Times New Roman" w:hAnsi="Verdana" w:cs="Calibri"/>
                <w:b/>
                <w:bCs/>
                <w:color w:val="000000"/>
                <w:kern w:val="0"/>
                <w:sz w:val="20"/>
                <w:szCs w:val="20"/>
                <w:lang w:eastAsia="ro-RO"/>
                <w14:ligatures w14:val="none"/>
              </w:rPr>
              <w:t>Denumire produs/serviciu/ lucrare</w:t>
            </w:r>
          </w:p>
        </w:tc>
        <w:tc>
          <w:tcPr>
            <w:tcW w:w="348" w:type="pct"/>
            <w:shd w:val="clear" w:color="auto" w:fill="auto"/>
            <w:vAlign w:val="center"/>
            <w:hideMark/>
          </w:tcPr>
          <w:p w14:paraId="20A69A3A" w14:textId="77777777" w:rsidR="00DE4C4A" w:rsidRPr="005F36B1" w:rsidRDefault="00DE4C4A" w:rsidP="005F36B1">
            <w:pPr>
              <w:spacing w:after="0" w:line="240" w:lineRule="auto"/>
              <w:jc w:val="center"/>
              <w:rPr>
                <w:rFonts w:ascii="Verdana" w:eastAsia="Times New Roman" w:hAnsi="Verdana" w:cs="Calibri"/>
                <w:b/>
                <w:bCs/>
                <w:color w:val="000000"/>
                <w:kern w:val="0"/>
                <w:sz w:val="20"/>
                <w:szCs w:val="20"/>
                <w:lang w:eastAsia="ro-RO"/>
                <w14:ligatures w14:val="none"/>
              </w:rPr>
            </w:pPr>
            <w:r w:rsidRPr="005F36B1">
              <w:rPr>
                <w:rFonts w:ascii="Verdana" w:eastAsia="Times New Roman" w:hAnsi="Verdana" w:cs="Calibri"/>
                <w:b/>
                <w:bCs/>
                <w:color w:val="000000"/>
                <w:kern w:val="0"/>
                <w:sz w:val="20"/>
                <w:szCs w:val="20"/>
                <w:lang w:eastAsia="ro-RO"/>
                <w14:ligatures w14:val="none"/>
              </w:rPr>
              <w:t>U.M.</w:t>
            </w:r>
          </w:p>
        </w:tc>
        <w:tc>
          <w:tcPr>
            <w:tcW w:w="390" w:type="pct"/>
            <w:shd w:val="clear" w:color="auto" w:fill="auto"/>
            <w:vAlign w:val="center"/>
            <w:hideMark/>
          </w:tcPr>
          <w:p w14:paraId="32775DF7" w14:textId="77777777" w:rsidR="00DE4C4A" w:rsidRPr="005F36B1" w:rsidRDefault="00DE4C4A" w:rsidP="005F36B1">
            <w:pPr>
              <w:spacing w:after="0" w:line="240" w:lineRule="auto"/>
              <w:jc w:val="center"/>
              <w:rPr>
                <w:rFonts w:ascii="Verdana" w:eastAsia="Times New Roman" w:hAnsi="Verdana" w:cs="Calibri"/>
                <w:b/>
                <w:bCs/>
                <w:color w:val="000000"/>
                <w:kern w:val="0"/>
                <w:sz w:val="20"/>
                <w:szCs w:val="20"/>
                <w:lang w:eastAsia="ro-RO"/>
                <w14:ligatures w14:val="none"/>
              </w:rPr>
            </w:pPr>
            <w:r w:rsidRPr="005F36B1">
              <w:rPr>
                <w:rFonts w:ascii="Verdana" w:eastAsia="Times New Roman" w:hAnsi="Verdana" w:cs="Calibri"/>
                <w:b/>
                <w:bCs/>
                <w:color w:val="000000"/>
                <w:kern w:val="0"/>
                <w:sz w:val="20"/>
                <w:szCs w:val="20"/>
                <w:lang w:eastAsia="ro-RO"/>
                <w14:ligatures w14:val="none"/>
              </w:rPr>
              <w:t>Cant.</w:t>
            </w:r>
          </w:p>
        </w:tc>
        <w:tc>
          <w:tcPr>
            <w:tcW w:w="1410" w:type="pct"/>
            <w:shd w:val="clear" w:color="auto" w:fill="auto"/>
            <w:vAlign w:val="center"/>
            <w:hideMark/>
          </w:tcPr>
          <w:p w14:paraId="285C9DBB" w14:textId="77777777" w:rsidR="00DE4C4A" w:rsidRPr="005F36B1" w:rsidRDefault="00DE4C4A" w:rsidP="005F36B1">
            <w:pPr>
              <w:spacing w:after="0" w:line="240" w:lineRule="auto"/>
              <w:jc w:val="center"/>
              <w:rPr>
                <w:rFonts w:ascii="Verdana" w:eastAsia="Times New Roman" w:hAnsi="Verdana" w:cs="Calibri"/>
                <w:b/>
                <w:bCs/>
                <w:color w:val="000000"/>
                <w:kern w:val="0"/>
                <w:sz w:val="20"/>
                <w:szCs w:val="20"/>
                <w:lang w:eastAsia="ro-RO"/>
                <w14:ligatures w14:val="none"/>
              </w:rPr>
            </w:pPr>
            <w:r w:rsidRPr="005F36B1">
              <w:rPr>
                <w:rFonts w:ascii="Verdana" w:eastAsia="Times New Roman" w:hAnsi="Verdana" w:cs="Calibri"/>
                <w:b/>
                <w:bCs/>
                <w:color w:val="000000"/>
                <w:kern w:val="0"/>
                <w:sz w:val="20"/>
                <w:szCs w:val="20"/>
                <w:lang w:eastAsia="ro-RO"/>
                <w14:ligatures w14:val="none"/>
              </w:rPr>
              <w:t>Caracteristici tehnice</w:t>
            </w:r>
          </w:p>
        </w:tc>
        <w:tc>
          <w:tcPr>
            <w:tcW w:w="1410" w:type="pct"/>
          </w:tcPr>
          <w:p w14:paraId="76BFF4BC" w14:textId="77777777" w:rsidR="00C904A5" w:rsidRDefault="00C904A5" w:rsidP="00C904A5">
            <w:pPr>
              <w:spacing w:after="0" w:line="240" w:lineRule="auto"/>
              <w:rPr>
                <w:rFonts w:ascii="Verdana" w:eastAsia="Times New Roman" w:hAnsi="Verdana" w:cs="Calibri"/>
                <w:b/>
                <w:bCs/>
                <w:color w:val="000000"/>
                <w:kern w:val="0"/>
                <w:sz w:val="20"/>
                <w:szCs w:val="20"/>
                <w:lang w:eastAsia="ro-RO"/>
                <w14:ligatures w14:val="none"/>
              </w:rPr>
            </w:pPr>
          </w:p>
          <w:p w14:paraId="38EA0E1A" w14:textId="3D1CD419" w:rsidR="00DE4C4A" w:rsidRPr="005F36B1" w:rsidRDefault="00C904A5" w:rsidP="00C904A5">
            <w:pPr>
              <w:spacing w:after="0" w:line="240" w:lineRule="auto"/>
              <w:rPr>
                <w:rFonts w:ascii="Verdana" w:eastAsia="Times New Roman" w:hAnsi="Verdana" w:cs="Calibri"/>
                <w:b/>
                <w:bCs/>
                <w:color w:val="000000"/>
                <w:kern w:val="0"/>
                <w:sz w:val="20"/>
                <w:szCs w:val="20"/>
                <w:lang w:eastAsia="ro-RO"/>
                <w14:ligatures w14:val="none"/>
              </w:rPr>
            </w:pPr>
            <w:r w:rsidRPr="00C904A5">
              <w:rPr>
                <w:rFonts w:ascii="Verdana" w:eastAsia="Times New Roman" w:hAnsi="Verdana" w:cs="Calibri"/>
                <w:b/>
                <w:bCs/>
                <w:color w:val="000000"/>
                <w:kern w:val="0"/>
                <w:sz w:val="20"/>
                <w:szCs w:val="20"/>
                <w:lang w:eastAsia="ro-RO"/>
                <w14:ligatures w14:val="none"/>
              </w:rPr>
              <w:t>Caracteristici tehnice conformitate</w:t>
            </w:r>
          </w:p>
        </w:tc>
      </w:tr>
      <w:tr w:rsidR="00DE4C4A" w:rsidRPr="005F36B1" w14:paraId="5C2EC7FF" w14:textId="77777777" w:rsidTr="00DE4C4A">
        <w:trPr>
          <w:trHeight w:val="228"/>
        </w:trPr>
        <w:tc>
          <w:tcPr>
            <w:tcW w:w="395" w:type="pct"/>
            <w:shd w:val="clear" w:color="auto" w:fill="auto"/>
            <w:vAlign w:val="center"/>
            <w:hideMark/>
          </w:tcPr>
          <w:p w14:paraId="0026D2EB" w14:textId="77777777" w:rsidR="00DE4C4A" w:rsidRPr="005F36B1" w:rsidRDefault="00DE4C4A" w:rsidP="005F36B1">
            <w:pPr>
              <w:spacing w:after="0" w:line="240" w:lineRule="auto"/>
              <w:jc w:val="center"/>
              <w:rPr>
                <w:rFonts w:ascii="Verdana" w:eastAsia="Times New Roman" w:hAnsi="Verdana" w:cs="Calibri"/>
                <w:color w:val="000000"/>
                <w:kern w:val="0"/>
                <w:lang w:eastAsia="ro-RO"/>
                <w14:ligatures w14:val="none"/>
              </w:rPr>
            </w:pPr>
            <w:r w:rsidRPr="005F36B1">
              <w:rPr>
                <w:rFonts w:ascii="Verdana" w:eastAsia="Times New Roman" w:hAnsi="Verdana" w:cs="Calibri"/>
                <w:color w:val="000000"/>
                <w:kern w:val="0"/>
                <w:lang w:eastAsia="ro-RO"/>
                <w14:ligatures w14:val="none"/>
              </w:rPr>
              <w:t> </w:t>
            </w:r>
          </w:p>
        </w:tc>
        <w:tc>
          <w:tcPr>
            <w:tcW w:w="1047" w:type="pct"/>
            <w:shd w:val="clear" w:color="auto" w:fill="auto"/>
            <w:vAlign w:val="center"/>
            <w:hideMark/>
          </w:tcPr>
          <w:p w14:paraId="6C762D80" w14:textId="77777777" w:rsidR="00DE4C4A" w:rsidRPr="005F36B1" w:rsidRDefault="00DE4C4A"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1</w:t>
            </w:r>
          </w:p>
        </w:tc>
        <w:tc>
          <w:tcPr>
            <w:tcW w:w="348" w:type="pct"/>
            <w:shd w:val="clear" w:color="auto" w:fill="auto"/>
            <w:vAlign w:val="center"/>
            <w:hideMark/>
          </w:tcPr>
          <w:p w14:paraId="0CBC872F" w14:textId="77777777" w:rsidR="00DE4C4A" w:rsidRPr="005F36B1" w:rsidRDefault="00DE4C4A"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2</w:t>
            </w:r>
          </w:p>
        </w:tc>
        <w:tc>
          <w:tcPr>
            <w:tcW w:w="390" w:type="pct"/>
            <w:shd w:val="clear" w:color="auto" w:fill="auto"/>
            <w:vAlign w:val="center"/>
            <w:hideMark/>
          </w:tcPr>
          <w:p w14:paraId="379AC55B" w14:textId="77777777" w:rsidR="00DE4C4A" w:rsidRPr="005F36B1" w:rsidRDefault="00DE4C4A"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3</w:t>
            </w:r>
          </w:p>
        </w:tc>
        <w:tc>
          <w:tcPr>
            <w:tcW w:w="1410" w:type="pct"/>
            <w:shd w:val="clear" w:color="auto" w:fill="auto"/>
            <w:vAlign w:val="center"/>
            <w:hideMark/>
          </w:tcPr>
          <w:p w14:paraId="4791FF23" w14:textId="77777777" w:rsidR="00DE4C4A" w:rsidRPr="005F36B1" w:rsidRDefault="00DE4C4A"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6</w:t>
            </w:r>
          </w:p>
        </w:tc>
        <w:tc>
          <w:tcPr>
            <w:tcW w:w="1410" w:type="pct"/>
          </w:tcPr>
          <w:p w14:paraId="455C6387" w14:textId="77777777" w:rsidR="00DE4C4A" w:rsidRPr="005F36B1" w:rsidRDefault="00DE4C4A" w:rsidP="005F36B1">
            <w:pPr>
              <w:spacing w:after="0" w:line="240" w:lineRule="auto"/>
              <w:rPr>
                <w:rFonts w:ascii="Times New Roman" w:eastAsia="Times New Roman" w:hAnsi="Times New Roman" w:cs="Times New Roman"/>
                <w:kern w:val="0"/>
                <w:sz w:val="20"/>
                <w:szCs w:val="20"/>
                <w:lang w:eastAsia="ro-RO"/>
                <w14:ligatures w14:val="none"/>
              </w:rPr>
            </w:pPr>
          </w:p>
        </w:tc>
      </w:tr>
      <w:tr w:rsidR="00AC20E5" w:rsidRPr="005F36B1" w14:paraId="7F39A486" w14:textId="77777777" w:rsidTr="004B786A">
        <w:trPr>
          <w:trHeight w:val="2748"/>
        </w:trPr>
        <w:tc>
          <w:tcPr>
            <w:tcW w:w="395" w:type="pct"/>
            <w:shd w:val="clear" w:color="auto" w:fill="auto"/>
            <w:vAlign w:val="center"/>
            <w:hideMark/>
          </w:tcPr>
          <w:p w14:paraId="09BB7927" w14:textId="77777777" w:rsidR="00AC20E5" w:rsidRPr="005F36B1" w:rsidRDefault="00AC20E5" w:rsidP="005F36B1">
            <w:pPr>
              <w:spacing w:after="0" w:line="240" w:lineRule="auto"/>
              <w:ind w:firstLineChars="100" w:firstLine="220"/>
              <w:rPr>
                <w:rFonts w:ascii="Verdana" w:eastAsia="Times New Roman" w:hAnsi="Verdana" w:cs="Calibri"/>
                <w:color w:val="000000"/>
                <w:kern w:val="0"/>
                <w:lang w:eastAsia="ro-RO"/>
                <w14:ligatures w14:val="none"/>
              </w:rPr>
            </w:pPr>
            <w:r w:rsidRPr="005F36B1">
              <w:rPr>
                <w:rFonts w:ascii="Verdana" w:eastAsia="Times New Roman" w:hAnsi="Verdana" w:cs="Calibri"/>
                <w:color w:val="000000"/>
                <w:kern w:val="0"/>
                <w:lang w:val="en-US" w:eastAsia="ro-RO"/>
                <w14:ligatures w14:val="none"/>
              </w:rPr>
              <w:t>1.  </w:t>
            </w:r>
          </w:p>
        </w:tc>
        <w:tc>
          <w:tcPr>
            <w:tcW w:w="1047" w:type="pct"/>
            <w:shd w:val="clear" w:color="auto" w:fill="auto"/>
            <w:vAlign w:val="center"/>
            <w:hideMark/>
          </w:tcPr>
          <w:p w14:paraId="782375C7"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Electrocauter de unica folosinta</w:t>
            </w:r>
          </w:p>
        </w:tc>
        <w:tc>
          <w:tcPr>
            <w:tcW w:w="348" w:type="pct"/>
            <w:shd w:val="clear" w:color="auto" w:fill="auto"/>
            <w:vAlign w:val="center"/>
            <w:hideMark/>
          </w:tcPr>
          <w:p w14:paraId="036A3E5F"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Buc </w:t>
            </w:r>
          </w:p>
        </w:tc>
        <w:tc>
          <w:tcPr>
            <w:tcW w:w="390" w:type="pct"/>
            <w:shd w:val="clear" w:color="auto" w:fill="auto"/>
            <w:vAlign w:val="center"/>
            <w:hideMark/>
          </w:tcPr>
          <w:p w14:paraId="1DE7655B" w14:textId="77777777" w:rsidR="00AC20E5" w:rsidRPr="005F36B1" w:rsidRDefault="00AC20E5"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6</w:t>
            </w:r>
          </w:p>
        </w:tc>
        <w:tc>
          <w:tcPr>
            <w:tcW w:w="1410" w:type="pct"/>
            <w:shd w:val="clear" w:color="auto" w:fill="auto"/>
            <w:vAlign w:val="center"/>
            <w:hideMark/>
          </w:tcPr>
          <w:p w14:paraId="6CD41B9A" w14:textId="15BD50AB"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xml:space="preserve">Dispozitiv steril de unica folosinta cu baterie bipolara  </w:t>
            </w:r>
            <w:r w:rsidRPr="005F36B1">
              <w:rPr>
                <w:rFonts w:ascii="Times New Roman" w:eastAsia="Times New Roman" w:hAnsi="Times New Roman" w:cs="Times New Roman"/>
                <w:color w:val="000000"/>
                <w:kern w:val="0"/>
                <w:sz w:val="21"/>
                <w:szCs w:val="21"/>
                <w:lang w:val="en-US" w:eastAsia="ro-RO"/>
                <w14:ligatures w14:val="none"/>
              </w:rPr>
              <w:t>Temperatura de lucru: 1200˚C </w:t>
            </w:r>
          </w:p>
          <w:p w14:paraId="2033CFAB" w14:textId="77777777" w:rsidR="00AC20E5" w:rsidRPr="005F36B1" w:rsidRDefault="00AC20E5" w:rsidP="005F36B1">
            <w:pPr>
              <w:spacing w:after="0" w:line="240" w:lineRule="auto"/>
              <w:rPr>
                <w:rFonts w:ascii="Times New Roman" w:eastAsia="Times New Roman" w:hAnsi="Times New Roman" w:cs="Times New Roman"/>
                <w:color w:val="000000"/>
                <w:kern w:val="0"/>
                <w:sz w:val="21"/>
                <w:szCs w:val="21"/>
                <w:lang w:eastAsia="ro-RO"/>
                <w14:ligatures w14:val="none"/>
              </w:rPr>
            </w:pPr>
            <w:r w:rsidRPr="005F36B1">
              <w:rPr>
                <w:rFonts w:ascii="Times New Roman" w:eastAsia="Times New Roman" w:hAnsi="Times New Roman" w:cs="Times New Roman"/>
                <w:color w:val="000000"/>
                <w:kern w:val="0"/>
                <w:sz w:val="21"/>
                <w:szCs w:val="21"/>
                <w:lang w:val="en-US" w:eastAsia="ro-RO"/>
                <w14:ligatures w14:val="none"/>
              </w:rPr>
              <w:t>Vârf: fin</w:t>
            </w:r>
            <w:r w:rsidRPr="005F36B1">
              <w:rPr>
                <w:rFonts w:ascii="Verdana" w:eastAsia="Times New Roman" w:hAnsi="Verdana" w:cs="Times New Roman"/>
                <w:color w:val="000000"/>
                <w:kern w:val="0"/>
                <w:sz w:val="20"/>
                <w:szCs w:val="20"/>
                <w:lang w:val="en-US" w:eastAsia="ro-RO"/>
                <w14:ligatures w14:val="none"/>
              </w:rPr>
              <w:t xml:space="preserve">. </w:t>
            </w:r>
          </w:p>
          <w:p w14:paraId="5128194B" w14:textId="7EB29C2C" w:rsidR="00AC20E5" w:rsidRPr="005F36B1" w:rsidRDefault="00AC20E5" w:rsidP="005F36B1">
            <w:pPr>
              <w:spacing w:after="0" w:line="240" w:lineRule="auto"/>
              <w:jc w:val="both"/>
              <w:rPr>
                <w:rFonts w:ascii="Verdana" w:eastAsia="Times New Roman" w:hAnsi="Verdana" w:cs="Calibri"/>
                <w:color w:val="000000"/>
                <w:kern w:val="0"/>
                <w:sz w:val="20"/>
                <w:szCs w:val="20"/>
                <w:lang w:eastAsia="ro-RO"/>
                <w14:ligatures w14:val="none"/>
              </w:rPr>
            </w:pPr>
            <w:r w:rsidRPr="005F36B1">
              <w:rPr>
                <w:rFonts w:ascii="Arial" w:eastAsia="Times New Roman" w:hAnsi="Arial" w:cs="Arial"/>
                <w:color w:val="000000"/>
                <w:kern w:val="0"/>
                <w:sz w:val="21"/>
                <w:szCs w:val="21"/>
                <w:lang w:val="en-US" w:eastAsia="ro-RO"/>
                <w14:ligatures w14:val="none"/>
              </w:rPr>
              <w:t xml:space="preserve">15x180 mm </w:t>
            </w:r>
          </w:p>
        </w:tc>
        <w:tc>
          <w:tcPr>
            <w:tcW w:w="1410" w:type="pct"/>
            <w:vMerge w:val="restart"/>
          </w:tcPr>
          <w:p w14:paraId="64420C00" w14:textId="77777777" w:rsidR="00AC20E5" w:rsidRPr="005F36B1" w:rsidRDefault="00AC20E5" w:rsidP="005F36B1">
            <w:pPr>
              <w:spacing w:after="0" w:line="240" w:lineRule="auto"/>
              <w:rPr>
                <w:rFonts w:ascii="Times New Roman" w:eastAsia="Times New Roman" w:hAnsi="Times New Roman" w:cs="Times New Roman"/>
                <w:kern w:val="0"/>
                <w:sz w:val="20"/>
                <w:szCs w:val="20"/>
                <w:lang w:eastAsia="ro-RO"/>
                <w14:ligatures w14:val="none"/>
              </w:rPr>
            </w:pPr>
          </w:p>
        </w:tc>
      </w:tr>
      <w:tr w:rsidR="00AC20E5" w:rsidRPr="005F36B1" w14:paraId="53F4781B" w14:textId="77777777" w:rsidTr="00B4260D">
        <w:trPr>
          <w:trHeight w:val="7264"/>
        </w:trPr>
        <w:tc>
          <w:tcPr>
            <w:tcW w:w="395" w:type="pct"/>
            <w:shd w:val="clear" w:color="auto" w:fill="auto"/>
            <w:vAlign w:val="center"/>
            <w:hideMark/>
          </w:tcPr>
          <w:p w14:paraId="3FE52AAE" w14:textId="77777777" w:rsidR="00AC20E5" w:rsidRPr="005F36B1" w:rsidRDefault="00AC20E5" w:rsidP="005F36B1">
            <w:pPr>
              <w:spacing w:after="0" w:line="240" w:lineRule="auto"/>
              <w:ind w:firstLineChars="100" w:firstLine="220"/>
              <w:rPr>
                <w:rFonts w:ascii="Verdana" w:eastAsia="Times New Roman" w:hAnsi="Verdana" w:cs="Calibri"/>
                <w:color w:val="000000"/>
                <w:kern w:val="0"/>
                <w:lang w:eastAsia="ro-RO"/>
                <w14:ligatures w14:val="none"/>
              </w:rPr>
            </w:pPr>
            <w:r w:rsidRPr="005F36B1">
              <w:rPr>
                <w:rFonts w:ascii="Verdana" w:eastAsia="Times New Roman" w:hAnsi="Verdana" w:cs="Calibri"/>
                <w:color w:val="000000"/>
                <w:kern w:val="0"/>
                <w:lang w:val="en-US" w:eastAsia="ro-RO"/>
                <w14:ligatures w14:val="none"/>
              </w:rPr>
              <w:lastRenderedPageBreak/>
              <w:t>2.  </w:t>
            </w:r>
          </w:p>
        </w:tc>
        <w:tc>
          <w:tcPr>
            <w:tcW w:w="1047" w:type="pct"/>
            <w:shd w:val="clear" w:color="auto" w:fill="auto"/>
            <w:vAlign w:val="center"/>
            <w:hideMark/>
          </w:tcPr>
          <w:p w14:paraId="55A33139"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Aparat de profilaxie cu bicarbonat de Na</w:t>
            </w:r>
          </w:p>
        </w:tc>
        <w:tc>
          <w:tcPr>
            <w:tcW w:w="348" w:type="pct"/>
            <w:shd w:val="clear" w:color="auto" w:fill="auto"/>
            <w:vAlign w:val="center"/>
            <w:hideMark/>
          </w:tcPr>
          <w:p w14:paraId="70A433A4"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Buc </w:t>
            </w:r>
          </w:p>
        </w:tc>
        <w:tc>
          <w:tcPr>
            <w:tcW w:w="390" w:type="pct"/>
            <w:shd w:val="clear" w:color="auto" w:fill="auto"/>
            <w:vAlign w:val="center"/>
            <w:hideMark/>
          </w:tcPr>
          <w:p w14:paraId="665E15E8" w14:textId="77777777" w:rsidR="00AC20E5" w:rsidRPr="005F36B1" w:rsidRDefault="00AC20E5"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13</w:t>
            </w:r>
          </w:p>
        </w:tc>
        <w:tc>
          <w:tcPr>
            <w:tcW w:w="1410" w:type="pct"/>
            <w:shd w:val="clear" w:color="auto" w:fill="auto"/>
            <w:vAlign w:val="center"/>
            <w:hideMark/>
          </w:tcPr>
          <w:p w14:paraId="6E746B57" w14:textId="77777777" w:rsidR="00AC20E5" w:rsidRPr="005F36B1" w:rsidRDefault="00AC20E5" w:rsidP="00DE4C4A">
            <w:pPr>
              <w:spacing w:after="0" w:line="240" w:lineRule="auto"/>
              <w:rPr>
                <w:lang w:eastAsia="ro-RO"/>
              </w:rPr>
            </w:pPr>
            <w:r w:rsidRPr="005F36B1">
              <w:rPr>
                <w:lang w:val="en-US" w:eastAsia="ro-RO"/>
              </w:rPr>
              <w:t>Aparat de profilaxie,</w:t>
            </w:r>
          </w:p>
          <w:p w14:paraId="0346EB0F" w14:textId="77777777" w:rsidR="00AC20E5" w:rsidRPr="005F36B1" w:rsidRDefault="00AC20E5" w:rsidP="00DE4C4A">
            <w:pPr>
              <w:spacing w:after="0" w:line="240" w:lineRule="auto"/>
              <w:rPr>
                <w:lang w:eastAsia="ro-RO"/>
              </w:rPr>
            </w:pPr>
            <w:r w:rsidRPr="005F36B1">
              <w:rPr>
                <w:lang w:val="en-US" w:eastAsia="ro-RO"/>
              </w:rPr>
              <w:t xml:space="preserve"> -conexiune Midwest</w:t>
            </w:r>
          </w:p>
          <w:p w14:paraId="52B45B11" w14:textId="77777777" w:rsidR="00AC20E5" w:rsidRPr="005F36B1" w:rsidRDefault="00AC20E5" w:rsidP="00DE4C4A">
            <w:pPr>
              <w:spacing w:after="0" w:line="240" w:lineRule="auto"/>
              <w:rPr>
                <w:lang w:eastAsia="ro-RO"/>
              </w:rPr>
            </w:pPr>
            <w:r w:rsidRPr="005F36B1">
              <w:rPr>
                <w:lang w:val="en-US" w:eastAsia="ro-RO"/>
              </w:rPr>
              <w:t xml:space="preserve">-eficient , utilizare usoara si comoda, </w:t>
            </w:r>
          </w:p>
          <w:p w14:paraId="6C1672FE" w14:textId="77777777" w:rsidR="00AC20E5" w:rsidRPr="005F36B1" w:rsidRDefault="00AC20E5" w:rsidP="00DE4C4A">
            <w:pPr>
              <w:spacing w:after="0" w:line="240" w:lineRule="auto"/>
              <w:rPr>
                <w:lang w:eastAsia="ro-RO"/>
              </w:rPr>
            </w:pPr>
            <w:r w:rsidRPr="005F36B1">
              <w:rPr>
                <w:lang w:val="en-US" w:eastAsia="ro-RO"/>
              </w:rPr>
              <w:t xml:space="preserve"> -accesul facil in zonele posterioare,  -cu o grosime suficienta pentru a preveni infundarea, usor de intretinut si de conectat la furtunul unitului dentar.</w:t>
            </w:r>
          </w:p>
          <w:p w14:paraId="427B64E2" w14:textId="3446669F" w:rsidR="00AC20E5" w:rsidRPr="005F36B1" w:rsidRDefault="00AC20E5" w:rsidP="00DE4C4A">
            <w:pPr>
              <w:spacing w:after="0" w:line="240" w:lineRule="auto"/>
              <w:rPr>
                <w:lang w:eastAsia="ro-RO"/>
              </w:rPr>
            </w:pPr>
            <w:r w:rsidRPr="005F36B1">
              <w:rPr>
                <w:lang w:val="en-US" w:eastAsia="ro-RO"/>
              </w:rPr>
              <w:t>Model tip Air Flow 4H</w:t>
            </w:r>
          </w:p>
        </w:tc>
        <w:tc>
          <w:tcPr>
            <w:tcW w:w="1410" w:type="pct"/>
            <w:vMerge/>
          </w:tcPr>
          <w:p w14:paraId="25E43C53" w14:textId="77777777" w:rsidR="00AC20E5" w:rsidRPr="005F36B1" w:rsidRDefault="00AC20E5" w:rsidP="005F36B1">
            <w:pPr>
              <w:spacing w:after="0" w:line="240" w:lineRule="auto"/>
              <w:rPr>
                <w:rFonts w:ascii="Times New Roman" w:eastAsia="Times New Roman" w:hAnsi="Times New Roman" w:cs="Times New Roman"/>
                <w:kern w:val="0"/>
                <w:sz w:val="20"/>
                <w:szCs w:val="20"/>
                <w:lang w:eastAsia="ro-RO"/>
                <w14:ligatures w14:val="none"/>
              </w:rPr>
            </w:pPr>
          </w:p>
        </w:tc>
      </w:tr>
      <w:tr w:rsidR="00AC20E5" w:rsidRPr="005F36B1" w14:paraId="453B7A55" w14:textId="77777777" w:rsidTr="00CD52FB">
        <w:trPr>
          <w:trHeight w:val="6507"/>
        </w:trPr>
        <w:tc>
          <w:tcPr>
            <w:tcW w:w="395" w:type="pct"/>
            <w:shd w:val="clear" w:color="auto" w:fill="auto"/>
            <w:vAlign w:val="center"/>
            <w:hideMark/>
          </w:tcPr>
          <w:p w14:paraId="1FB53C9E" w14:textId="77777777" w:rsidR="00AC20E5" w:rsidRPr="005F36B1" w:rsidRDefault="00AC20E5" w:rsidP="005F36B1">
            <w:pPr>
              <w:spacing w:after="0" w:line="240" w:lineRule="auto"/>
              <w:ind w:firstLineChars="100" w:firstLine="220"/>
              <w:rPr>
                <w:rFonts w:ascii="Verdana" w:eastAsia="Times New Roman" w:hAnsi="Verdana" w:cs="Calibri"/>
                <w:color w:val="000000"/>
                <w:kern w:val="0"/>
                <w:lang w:eastAsia="ro-RO"/>
                <w14:ligatures w14:val="none"/>
              </w:rPr>
            </w:pPr>
            <w:r w:rsidRPr="005F36B1">
              <w:rPr>
                <w:rFonts w:ascii="Verdana" w:eastAsia="Times New Roman" w:hAnsi="Verdana" w:cs="Calibri"/>
                <w:color w:val="000000"/>
                <w:kern w:val="0"/>
                <w:lang w:val="en-US" w:eastAsia="ro-RO"/>
                <w14:ligatures w14:val="none"/>
              </w:rPr>
              <w:t>3.  </w:t>
            </w:r>
          </w:p>
        </w:tc>
        <w:tc>
          <w:tcPr>
            <w:tcW w:w="1047" w:type="pct"/>
            <w:shd w:val="clear" w:color="auto" w:fill="auto"/>
            <w:vAlign w:val="center"/>
            <w:hideMark/>
          </w:tcPr>
          <w:p w14:paraId="06E33352"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Accesorii unit dentar (suport pahare)</w:t>
            </w:r>
          </w:p>
        </w:tc>
        <w:tc>
          <w:tcPr>
            <w:tcW w:w="348" w:type="pct"/>
            <w:shd w:val="clear" w:color="auto" w:fill="auto"/>
            <w:vAlign w:val="center"/>
            <w:hideMark/>
          </w:tcPr>
          <w:p w14:paraId="553493ED"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Buc </w:t>
            </w:r>
          </w:p>
        </w:tc>
        <w:tc>
          <w:tcPr>
            <w:tcW w:w="390" w:type="pct"/>
            <w:shd w:val="clear" w:color="auto" w:fill="auto"/>
            <w:vAlign w:val="center"/>
            <w:hideMark/>
          </w:tcPr>
          <w:p w14:paraId="5D1BBB58" w14:textId="77777777" w:rsidR="00AC20E5" w:rsidRPr="005F36B1" w:rsidRDefault="00AC20E5"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7</w:t>
            </w:r>
          </w:p>
        </w:tc>
        <w:tc>
          <w:tcPr>
            <w:tcW w:w="1410" w:type="pct"/>
            <w:shd w:val="clear" w:color="auto" w:fill="auto"/>
            <w:vAlign w:val="center"/>
            <w:hideMark/>
          </w:tcPr>
          <w:p w14:paraId="7B7FB6DC"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Sa poate fi alimentat cu pahare de unica folosință din plastic sau carton cu o capacitate cuprinsa intre 180 - 250 ml si sa poată fi adăugate pana la 80 de pahare. </w:t>
            </w:r>
          </w:p>
          <w:p w14:paraId="6D97032A"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Sa poată fi montat pe orice suprafață </w:t>
            </w:r>
          </w:p>
          <w:p w14:paraId="0BEF0D6B" w14:textId="55615C2A"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Model tip : Zass ZWDCH 01</w:t>
            </w:r>
          </w:p>
        </w:tc>
        <w:tc>
          <w:tcPr>
            <w:tcW w:w="1410" w:type="pct"/>
            <w:vMerge/>
          </w:tcPr>
          <w:p w14:paraId="5C20BEBA" w14:textId="77777777" w:rsidR="00AC20E5" w:rsidRPr="005F36B1" w:rsidRDefault="00AC20E5" w:rsidP="005F36B1">
            <w:pPr>
              <w:spacing w:after="0" w:line="240" w:lineRule="auto"/>
              <w:rPr>
                <w:rFonts w:ascii="Times New Roman" w:eastAsia="Times New Roman" w:hAnsi="Times New Roman" w:cs="Times New Roman"/>
                <w:kern w:val="0"/>
                <w:sz w:val="20"/>
                <w:szCs w:val="20"/>
                <w:lang w:eastAsia="ro-RO"/>
                <w14:ligatures w14:val="none"/>
              </w:rPr>
            </w:pPr>
          </w:p>
        </w:tc>
      </w:tr>
      <w:tr w:rsidR="00AC20E5" w:rsidRPr="005F36B1" w14:paraId="76FB76E8" w14:textId="77777777" w:rsidTr="00E16612">
        <w:trPr>
          <w:trHeight w:val="4557"/>
        </w:trPr>
        <w:tc>
          <w:tcPr>
            <w:tcW w:w="395" w:type="pct"/>
            <w:tcBorders>
              <w:bottom w:val="single" w:sz="4" w:space="0" w:color="auto"/>
            </w:tcBorders>
            <w:shd w:val="clear" w:color="auto" w:fill="auto"/>
            <w:vAlign w:val="center"/>
            <w:hideMark/>
          </w:tcPr>
          <w:p w14:paraId="6F98E50D" w14:textId="77777777" w:rsidR="00AC20E5" w:rsidRPr="005F36B1" w:rsidRDefault="00AC20E5" w:rsidP="005F36B1">
            <w:pPr>
              <w:spacing w:after="0" w:line="240" w:lineRule="auto"/>
              <w:ind w:firstLineChars="100" w:firstLine="220"/>
              <w:rPr>
                <w:rFonts w:ascii="Verdana" w:eastAsia="Times New Roman" w:hAnsi="Verdana" w:cs="Calibri"/>
                <w:color w:val="000000"/>
                <w:kern w:val="0"/>
                <w:lang w:eastAsia="ro-RO"/>
                <w14:ligatures w14:val="none"/>
              </w:rPr>
            </w:pPr>
            <w:r w:rsidRPr="005F36B1">
              <w:rPr>
                <w:rFonts w:ascii="Verdana" w:eastAsia="Times New Roman" w:hAnsi="Verdana" w:cs="Calibri"/>
                <w:color w:val="000000"/>
                <w:kern w:val="0"/>
                <w:lang w:val="en-US" w:eastAsia="ro-RO"/>
                <w14:ligatures w14:val="none"/>
              </w:rPr>
              <w:lastRenderedPageBreak/>
              <w:t>4.  </w:t>
            </w:r>
          </w:p>
        </w:tc>
        <w:tc>
          <w:tcPr>
            <w:tcW w:w="1047" w:type="pct"/>
            <w:tcBorders>
              <w:bottom w:val="single" w:sz="4" w:space="0" w:color="auto"/>
            </w:tcBorders>
            <w:shd w:val="clear" w:color="auto" w:fill="auto"/>
            <w:vAlign w:val="center"/>
            <w:hideMark/>
          </w:tcPr>
          <w:p w14:paraId="57981324"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Piesa contraunghi cu fibra optica</w:t>
            </w:r>
          </w:p>
        </w:tc>
        <w:tc>
          <w:tcPr>
            <w:tcW w:w="348" w:type="pct"/>
            <w:tcBorders>
              <w:bottom w:val="single" w:sz="4" w:space="0" w:color="auto"/>
            </w:tcBorders>
            <w:shd w:val="clear" w:color="auto" w:fill="auto"/>
            <w:vAlign w:val="center"/>
            <w:hideMark/>
          </w:tcPr>
          <w:p w14:paraId="002329D1"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eastAsia="ro-RO"/>
                <w14:ligatures w14:val="none"/>
              </w:rPr>
              <w:t xml:space="preserve">Buc </w:t>
            </w:r>
          </w:p>
        </w:tc>
        <w:tc>
          <w:tcPr>
            <w:tcW w:w="390" w:type="pct"/>
            <w:tcBorders>
              <w:bottom w:val="single" w:sz="4" w:space="0" w:color="auto"/>
            </w:tcBorders>
            <w:shd w:val="clear" w:color="auto" w:fill="auto"/>
            <w:vAlign w:val="center"/>
            <w:hideMark/>
          </w:tcPr>
          <w:p w14:paraId="6007F351" w14:textId="77777777" w:rsidR="00AC20E5" w:rsidRPr="005F36B1" w:rsidRDefault="00AC20E5" w:rsidP="005F36B1">
            <w:pPr>
              <w:spacing w:after="0" w:line="240" w:lineRule="auto"/>
              <w:jc w:val="center"/>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8</w:t>
            </w:r>
          </w:p>
        </w:tc>
        <w:tc>
          <w:tcPr>
            <w:tcW w:w="1410" w:type="pct"/>
            <w:tcBorders>
              <w:bottom w:val="single" w:sz="4" w:space="0" w:color="auto"/>
            </w:tcBorders>
            <w:shd w:val="clear" w:color="auto" w:fill="auto"/>
            <w:vAlign w:val="center"/>
            <w:hideMark/>
          </w:tcPr>
          <w:p w14:paraId="311AB6C1"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Caractersitici:</w:t>
            </w:r>
          </w:p>
          <w:p w14:paraId="68E1D5DD"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fibra optica</w:t>
            </w:r>
          </w:p>
          <w:p w14:paraId="3AD671A0"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push button</w:t>
            </w:r>
          </w:p>
          <w:p w14:paraId="4FD1E802"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raport 1:1</w:t>
            </w:r>
          </w:p>
          <w:p w14:paraId="42BE693F"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carcasa si componente din inox</w:t>
            </w:r>
          </w:p>
          <w:p w14:paraId="1DD86B88"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racire internă</w:t>
            </w:r>
          </w:p>
          <w:p w14:paraId="12A20B7D"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 autoclavabila la 135°C</w:t>
            </w:r>
          </w:p>
          <w:p w14:paraId="6D9F6E09" w14:textId="77777777"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Model tip Chirana</w:t>
            </w:r>
          </w:p>
          <w:p w14:paraId="2C0E53B4" w14:textId="184D2EE1" w:rsidR="00AC20E5" w:rsidRPr="005F36B1" w:rsidRDefault="00AC20E5" w:rsidP="005F36B1">
            <w:pPr>
              <w:spacing w:after="0" w:line="240" w:lineRule="auto"/>
              <w:rPr>
                <w:rFonts w:ascii="Verdana" w:eastAsia="Times New Roman" w:hAnsi="Verdana" w:cs="Calibri"/>
                <w:color w:val="000000"/>
                <w:kern w:val="0"/>
                <w:sz w:val="20"/>
                <w:szCs w:val="20"/>
                <w:lang w:eastAsia="ro-RO"/>
                <w14:ligatures w14:val="none"/>
              </w:rPr>
            </w:pPr>
            <w:r w:rsidRPr="005F36B1">
              <w:rPr>
                <w:rFonts w:ascii="Verdana" w:eastAsia="Times New Roman" w:hAnsi="Verdana" w:cs="Calibri"/>
                <w:color w:val="000000"/>
                <w:kern w:val="0"/>
                <w:sz w:val="20"/>
                <w:szCs w:val="20"/>
                <w:lang w:val="en-US" w:eastAsia="ro-RO"/>
                <w14:ligatures w14:val="none"/>
              </w:rPr>
              <w:t>120L+168D/T</w:t>
            </w:r>
          </w:p>
        </w:tc>
        <w:tc>
          <w:tcPr>
            <w:tcW w:w="1410" w:type="pct"/>
            <w:vMerge/>
            <w:tcBorders>
              <w:bottom w:val="single" w:sz="4" w:space="0" w:color="auto"/>
            </w:tcBorders>
          </w:tcPr>
          <w:p w14:paraId="4C8451E2" w14:textId="77777777" w:rsidR="00AC20E5" w:rsidRPr="005F36B1" w:rsidRDefault="00AC20E5" w:rsidP="005F36B1">
            <w:pPr>
              <w:spacing w:after="0" w:line="240" w:lineRule="auto"/>
              <w:rPr>
                <w:rFonts w:ascii="Times New Roman" w:eastAsia="Times New Roman" w:hAnsi="Times New Roman" w:cs="Times New Roman"/>
                <w:kern w:val="0"/>
                <w:sz w:val="20"/>
                <w:szCs w:val="20"/>
                <w:lang w:eastAsia="ro-RO"/>
                <w14:ligatures w14:val="none"/>
              </w:rPr>
            </w:pPr>
          </w:p>
        </w:tc>
      </w:tr>
    </w:tbl>
    <w:p w14:paraId="43C884CC" w14:textId="77777777" w:rsidR="005F36B1" w:rsidRDefault="005F36B1" w:rsidP="005F36B1">
      <w:pPr>
        <w:rPr>
          <w:sz w:val="28"/>
          <w:szCs w:val="28"/>
        </w:rPr>
      </w:pPr>
    </w:p>
    <w:p w14:paraId="0611FFC6" w14:textId="77777777" w:rsidR="00635229" w:rsidRDefault="00635229" w:rsidP="005F36B1">
      <w:pPr>
        <w:rPr>
          <w:sz w:val="28"/>
          <w:szCs w:val="28"/>
        </w:rPr>
      </w:pPr>
    </w:p>
    <w:p w14:paraId="1083B287" w14:textId="77777777" w:rsidR="00635229" w:rsidRDefault="00635229" w:rsidP="005F36B1">
      <w:pPr>
        <w:rPr>
          <w:sz w:val="28"/>
          <w:szCs w:val="28"/>
        </w:rPr>
      </w:pPr>
    </w:p>
    <w:p w14:paraId="51EC2DAF" w14:textId="77777777" w:rsidR="00635229" w:rsidRPr="00635229" w:rsidRDefault="00635229" w:rsidP="00635229">
      <w:pPr>
        <w:rPr>
          <w:sz w:val="28"/>
          <w:szCs w:val="28"/>
        </w:rPr>
      </w:pPr>
      <w:r w:rsidRPr="00635229">
        <w:rPr>
          <w:sz w:val="28"/>
          <w:szCs w:val="28"/>
        </w:rPr>
        <w:t xml:space="preserve">    Data .../.../...                     </w:t>
      </w:r>
    </w:p>
    <w:p w14:paraId="6CA18330" w14:textId="77777777" w:rsidR="00635229" w:rsidRPr="00635229" w:rsidRDefault="00635229" w:rsidP="00635229">
      <w:pPr>
        <w:rPr>
          <w:sz w:val="28"/>
          <w:szCs w:val="28"/>
        </w:rPr>
      </w:pPr>
    </w:p>
    <w:p w14:paraId="0B32C8DE" w14:textId="77777777" w:rsidR="00635229" w:rsidRPr="00635229" w:rsidRDefault="00635229" w:rsidP="00635229">
      <w:pPr>
        <w:rPr>
          <w:sz w:val="28"/>
          <w:szCs w:val="28"/>
        </w:rPr>
      </w:pPr>
    </w:p>
    <w:p w14:paraId="30890B32" w14:textId="77777777" w:rsidR="00635229" w:rsidRPr="00635229" w:rsidRDefault="00635229" w:rsidP="00635229">
      <w:pPr>
        <w:rPr>
          <w:sz w:val="28"/>
          <w:szCs w:val="28"/>
        </w:rPr>
      </w:pPr>
    </w:p>
    <w:p w14:paraId="147F3F1B" w14:textId="77777777" w:rsidR="00635229" w:rsidRPr="00635229" w:rsidRDefault="00635229" w:rsidP="00635229">
      <w:pPr>
        <w:rPr>
          <w:sz w:val="28"/>
          <w:szCs w:val="28"/>
        </w:rPr>
      </w:pPr>
      <w:r w:rsidRPr="00635229">
        <w:rPr>
          <w:sz w:val="28"/>
          <w:szCs w:val="28"/>
        </w:rPr>
        <w:t>în calitate de ............................................ legal autorizat să semnez oferta pentru şi în numele ...................................................... (denumirea/numele operatorului economic)</w:t>
      </w:r>
    </w:p>
    <w:p w14:paraId="70A49C4A" w14:textId="77777777" w:rsidR="00635229" w:rsidRPr="00635229" w:rsidRDefault="00635229" w:rsidP="00635229">
      <w:pPr>
        <w:rPr>
          <w:sz w:val="28"/>
          <w:szCs w:val="28"/>
        </w:rPr>
      </w:pPr>
    </w:p>
    <w:p w14:paraId="760CA689" w14:textId="77777777" w:rsidR="00635229" w:rsidRDefault="00635229" w:rsidP="00635229">
      <w:pPr>
        <w:rPr>
          <w:sz w:val="28"/>
          <w:szCs w:val="28"/>
        </w:rPr>
      </w:pPr>
    </w:p>
    <w:p w14:paraId="47D508C3" w14:textId="77777777" w:rsidR="00DE4C4A" w:rsidRPr="00635229" w:rsidRDefault="00DE4C4A" w:rsidP="00635229">
      <w:pPr>
        <w:rPr>
          <w:sz w:val="28"/>
          <w:szCs w:val="28"/>
        </w:rPr>
      </w:pPr>
    </w:p>
    <w:p w14:paraId="3C441E4A" w14:textId="77777777" w:rsidR="00635229" w:rsidRPr="00635229" w:rsidRDefault="00635229" w:rsidP="00635229">
      <w:pPr>
        <w:rPr>
          <w:sz w:val="28"/>
          <w:szCs w:val="28"/>
        </w:rPr>
      </w:pPr>
    </w:p>
    <w:p w14:paraId="1C4ACDCF" w14:textId="77777777" w:rsidR="00635229" w:rsidRPr="00635229" w:rsidRDefault="00635229" w:rsidP="00635229">
      <w:pPr>
        <w:rPr>
          <w:sz w:val="28"/>
          <w:szCs w:val="28"/>
        </w:rPr>
      </w:pPr>
      <w:r w:rsidRPr="00635229">
        <w:rPr>
          <w:sz w:val="28"/>
          <w:szCs w:val="28"/>
        </w:rPr>
        <w:t>Operator economic</w:t>
      </w:r>
    </w:p>
    <w:p w14:paraId="7CC63844" w14:textId="77777777" w:rsidR="00635229" w:rsidRPr="00635229" w:rsidRDefault="00635229" w:rsidP="00635229">
      <w:pPr>
        <w:rPr>
          <w:sz w:val="28"/>
          <w:szCs w:val="28"/>
        </w:rPr>
      </w:pPr>
      <w:r w:rsidRPr="00635229">
        <w:rPr>
          <w:sz w:val="28"/>
          <w:szCs w:val="28"/>
        </w:rPr>
        <w:t>__________________</w:t>
      </w:r>
    </w:p>
    <w:p w14:paraId="5B698023" w14:textId="77777777" w:rsidR="00635229" w:rsidRPr="00635229" w:rsidRDefault="00635229" w:rsidP="00635229">
      <w:pPr>
        <w:rPr>
          <w:sz w:val="28"/>
          <w:szCs w:val="28"/>
        </w:rPr>
      </w:pPr>
      <w:r w:rsidRPr="00635229">
        <w:rPr>
          <w:sz w:val="28"/>
          <w:szCs w:val="28"/>
        </w:rPr>
        <w:t>(denumirea/numele)</w:t>
      </w:r>
    </w:p>
    <w:p w14:paraId="5A38EC9B" w14:textId="77777777" w:rsidR="00635229" w:rsidRPr="005F36B1" w:rsidRDefault="00635229" w:rsidP="005F36B1">
      <w:pPr>
        <w:rPr>
          <w:sz w:val="28"/>
          <w:szCs w:val="28"/>
        </w:rPr>
      </w:pPr>
    </w:p>
    <w:sectPr w:rsidR="00635229" w:rsidRPr="005F36B1" w:rsidSect="00DE4C4A">
      <w:footerReference w:type="default" r:id="rId6"/>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18ED" w14:textId="77777777" w:rsidR="0018700D" w:rsidRDefault="0018700D" w:rsidP="007A2634">
      <w:pPr>
        <w:spacing w:after="0" w:line="240" w:lineRule="auto"/>
      </w:pPr>
      <w:r>
        <w:separator/>
      </w:r>
    </w:p>
  </w:endnote>
  <w:endnote w:type="continuationSeparator" w:id="0">
    <w:p w14:paraId="25990870" w14:textId="77777777" w:rsidR="0018700D" w:rsidRDefault="0018700D" w:rsidP="007A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128046"/>
      <w:docPartObj>
        <w:docPartGallery w:val="Page Numbers (Bottom of Page)"/>
        <w:docPartUnique/>
      </w:docPartObj>
    </w:sdtPr>
    <w:sdtContent>
      <w:sdt>
        <w:sdtPr>
          <w:id w:val="-1769616900"/>
          <w:docPartObj>
            <w:docPartGallery w:val="Page Numbers (Top of Page)"/>
            <w:docPartUnique/>
          </w:docPartObj>
        </w:sdtPr>
        <w:sdtContent>
          <w:p w14:paraId="1C346DEE" w14:textId="58EDA76F" w:rsidR="007A2634" w:rsidRDefault="007A2634">
            <w:pPr>
              <w:pStyle w:val="Subsol"/>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6AE7DF" w14:textId="77777777" w:rsidR="007A2634" w:rsidRDefault="007A26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C885" w14:textId="77777777" w:rsidR="0018700D" w:rsidRDefault="0018700D" w:rsidP="007A2634">
      <w:pPr>
        <w:spacing w:after="0" w:line="240" w:lineRule="auto"/>
      </w:pPr>
      <w:r>
        <w:separator/>
      </w:r>
    </w:p>
  </w:footnote>
  <w:footnote w:type="continuationSeparator" w:id="0">
    <w:p w14:paraId="1E4EE8D1" w14:textId="77777777" w:rsidR="0018700D" w:rsidRDefault="0018700D" w:rsidP="007A2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9E"/>
    <w:rsid w:val="00131084"/>
    <w:rsid w:val="0018700D"/>
    <w:rsid w:val="001A00B0"/>
    <w:rsid w:val="00431B9E"/>
    <w:rsid w:val="00472AE6"/>
    <w:rsid w:val="005F36B1"/>
    <w:rsid w:val="00635229"/>
    <w:rsid w:val="007A2634"/>
    <w:rsid w:val="0081429A"/>
    <w:rsid w:val="00AC20E5"/>
    <w:rsid w:val="00C904A5"/>
    <w:rsid w:val="00DE4C4A"/>
    <w:rsid w:val="00FB76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585C"/>
  <w15:chartTrackingRefBased/>
  <w15:docId w15:val="{EC03215F-2593-4841-B813-BEE9214A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63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2634"/>
  </w:style>
  <w:style w:type="paragraph" w:styleId="Subsol">
    <w:name w:val="footer"/>
    <w:basedOn w:val="Normal"/>
    <w:link w:val="SubsolCaracter"/>
    <w:uiPriority w:val="99"/>
    <w:unhideWhenUsed/>
    <w:rsid w:val="007A263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297</Words>
  <Characters>1728</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Voicu</dc:creator>
  <cp:keywords/>
  <dc:description/>
  <cp:lastModifiedBy>Iulian Voicu</cp:lastModifiedBy>
  <cp:revision>14</cp:revision>
  <cp:lastPrinted>2023-05-22T06:30:00Z</cp:lastPrinted>
  <dcterms:created xsi:type="dcterms:W3CDTF">2023-05-22T05:58:00Z</dcterms:created>
  <dcterms:modified xsi:type="dcterms:W3CDTF">2023-05-22T06:32:00Z</dcterms:modified>
</cp:coreProperties>
</file>